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left" w:pos="9883" w:leader="none"/>
        </w:tabs>
        <w:ind w:left="4820" w:hanging="0"/>
        <w:rPr/>
      </w:pPr>
      <w:bookmarkStart w:id="0" w:name="__DdeLink__3752_985472543"/>
      <w:r>
        <w:rPr>
          <w:color w:val="000000"/>
          <w:spacing w:val="1"/>
          <w:sz w:val="28"/>
          <w:szCs w:val="28"/>
        </w:rPr>
        <w:t xml:space="preserve">ПРИЛОЖЕНИЕ </w:t>
      </w:r>
    </w:p>
    <w:p>
      <w:pPr>
        <w:pStyle w:val="Normal"/>
        <w:shd w:val="clear" w:color="auto" w:fill="FFFFFF"/>
        <w:tabs>
          <w:tab w:val="left" w:pos="9883" w:leader="none"/>
        </w:tabs>
        <w:ind w:left="4820" w:hanging="0"/>
        <w:rPr/>
      </w:pPr>
      <w:r>
        <w:rPr>
          <w:color w:val="000000"/>
          <w:spacing w:val="1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  <w:br/>
      </w:r>
      <w:r>
        <w:rPr>
          <w:color w:val="000000"/>
          <w:spacing w:val="1"/>
          <w:sz w:val="28"/>
          <w:szCs w:val="28"/>
        </w:rPr>
        <w:t xml:space="preserve">Дружненского сельского поселение Белореченского района </w:t>
      </w:r>
    </w:p>
    <w:p>
      <w:pPr>
        <w:pStyle w:val="Normal"/>
        <w:shd w:val="clear" w:color="auto" w:fill="FFFFFF"/>
        <w:ind w:left="4820" w:hanging="0"/>
        <w:rPr/>
      </w:pPr>
      <w:r>
        <w:rPr>
          <w:color w:val="000000"/>
          <w:spacing w:val="0"/>
          <w:sz w:val="28"/>
          <w:szCs w:val="28"/>
        </w:rPr>
        <w:t>о</w:t>
      </w:r>
      <w:r>
        <w:rPr>
          <w:color w:val="000000"/>
          <w:spacing w:val="0"/>
          <w:sz w:val="28"/>
          <w:szCs w:val="28"/>
        </w:rPr>
        <w:t>т 09.11.2016 года № 198</w:t>
      </w:r>
    </w:p>
    <w:p>
      <w:pPr>
        <w:pStyle w:val="Normal"/>
        <w:shd w:val="clear" w:color="auto" w:fill="FFFFFF"/>
        <w:ind w:left="4820" w:hanging="0"/>
        <w:rPr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ind w:left="4820" w:hanging="0"/>
        <w:rPr/>
      </w:pPr>
      <w:r>
        <w:rPr>
          <w:color w:val="000000"/>
          <w:spacing w:val="0"/>
          <w:sz w:val="28"/>
          <w:szCs w:val="28"/>
        </w:rPr>
        <w:t xml:space="preserve">(в редакции постановления </w:t>
      </w:r>
    </w:p>
    <w:p>
      <w:pPr>
        <w:pStyle w:val="Normal"/>
        <w:shd w:val="clear" w:color="auto" w:fill="FFFFFF"/>
        <w:tabs>
          <w:tab w:val="left" w:pos="9883" w:leader="none"/>
        </w:tabs>
        <w:ind w:left="4820" w:hanging="0"/>
        <w:rPr/>
      </w:pPr>
      <w:r>
        <w:rPr>
          <w:color w:val="000000"/>
          <w:spacing w:val="1"/>
          <w:sz w:val="28"/>
          <w:szCs w:val="28"/>
        </w:rPr>
        <w:t>администрации</w:t>
      </w:r>
      <w:r>
        <w:rPr>
          <w:color w:val="000000"/>
          <w:spacing w:val="0"/>
          <w:sz w:val="28"/>
          <w:szCs w:val="28"/>
        </w:rPr>
        <w:t xml:space="preserve"> </w:t>
        <w:br/>
      </w:r>
      <w:r>
        <w:rPr>
          <w:color w:val="000000"/>
          <w:spacing w:val="1"/>
          <w:sz w:val="28"/>
          <w:szCs w:val="28"/>
        </w:rPr>
        <w:t xml:space="preserve">Дружненского сельского поселение Белореченского района </w:t>
      </w:r>
    </w:p>
    <w:p>
      <w:pPr>
        <w:pStyle w:val="Normal"/>
        <w:shd w:val="clear" w:color="auto" w:fill="FFFFFF"/>
        <w:ind w:left="4820" w:hanging="0"/>
        <w:rPr/>
      </w:pPr>
      <w:r>
        <w:rPr>
          <w:color w:val="000000"/>
          <w:spacing w:val="0"/>
          <w:sz w:val="28"/>
          <w:szCs w:val="28"/>
        </w:rPr>
        <w:t>о</w:t>
      </w:r>
      <w:r>
        <w:rPr>
          <w:color w:val="000000"/>
          <w:spacing w:val="0"/>
          <w:sz w:val="28"/>
          <w:szCs w:val="28"/>
        </w:rPr>
        <w:t xml:space="preserve">т 02 марта 2017 года </w:t>
      </w:r>
      <w:r>
        <w:rPr>
          <w:sz w:val="28"/>
          <w:szCs w:val="28"/>
        </w:rPr>
        <w:t xml:space="preserve"> № 28</w:t>
      </w:r>
      <w:bookmarkEnd w:id="0"/>
      <w:r>
        <w:rPr>
          <w:sz w:val="28"/>
          <w:szCs w:val="28"/>
        </w:rPr>
        <w:t>)</w:t>
      </w:r>
    </w:p>
    <w:p>
      <w:pPr>
        <w:pStyle w:val="Normal"/>
        <w:shd w:val="clear" w:color="auto" w:fill="FFFFFF"/>
        <w:ind w:left="5580" w:hanging="0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Муниципальная программа </w:t>
        <w:br/>
        <w:t>«</w:t>
      </w:r>
      <w:r>
        <w:rPr>
          <w:b/>
          <w:spacing w:val="0"/>
          <w:sz w:val="28"/>
          <w:szCs w:val="28"/>
        </w:rPr>
        <w:t xml:space="preserve">Развитие физической культуры и </w:t>
      </w:r>
      <w:r>
        <w:rPr>
          <w:b/>
          <w:sz w:val="28"/>
          <w:szCs w:val="28"/>
        </w:rPr>
        <w:t>спорта</w:t>
      </w:r>
      <w:r>
        <w:rPr>
          <w:b/>
          <w:bCs/>
          <w:sz w:val="28"/>
          <w:szCs w:val="28"/>
        </w:rPr>
        <w:t>»</w:t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 2017 -2019 годы </w:t>
      </w:r>
    </w:p>
    <w:p>
      <w:pPr>
        <w:pStyle w:val="Normal"/>
        <w:shd w:val="clear" w:color="auto" w:fill="FFFFFF"/>
        <w:jc w:val="right"/>
        <w:rPr>
          <w:rFonts w:ascii="Tahoma" w:hAnsi="Tahoma" w:cs="Tahoma"/>
          <w:color w:val="414141"/>
          <w:sz w:val="20"/>
          <w:szCs w:val="20"/>
        </w:rPr>
      </w:pPr>
      <w:r>
        <w:rPr>
          <w:rFonts w:cs="Tahoma" w:ascii="Tahoma" w:hAnsi="Tahoma"/>
          <w:color w:val="414141"/>
          <w:sz w:val="20"/>
          <w:szCs w:val="20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>
        <w:rPr>
          <w:b/>
          <w:spacing w:val="0"/>
          <w:sz w:val="28"/>
          <w:szCs w:val="28"/>
        </w:rPr>
        <w:t xml:space="preserve">Развитие физической культуры и </w:t>
      </w:r>
      <w:r>
        <w:rPr>
          <w:b/>
          <w:sz w:val="28"/>
          <w:szCs w:val="28"/>
        </w:rPr>
        <w:t>спорта</w:t>
      </w:r>
      <w:r>
        <w:rPr>
          <w:b/>
          <w:bCs/>
          <w:sz w:val="28"/>
          <w:szCs w:val="28"/>
        </w:rPr>
        <w:t>» на  2017 -2019 годы</w:t>
      </w:r>
      <w:r>
        <w:rPr>
          <w:b/>
          <w:sz w:val="28"/>
          <w:szCs w:val="28"/>
        </w:rPr>
        <w:t>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865" w:type="dxa"/>
        <w:jc w:val="left"/>
        <w:tblInd w:w="-10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770"/>
        <w:gridCol w:w="7094"/>
      </w:tblGrid>
      <w:tr>
        <w:trPr>
          <w:trHeight w:val="558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Координатор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Дружненского сельского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 Белореченского района</w:t>
            </w:r>
          </w:p>
        </w:tc>
      </w:tr>
      <w:tr>
        <w:trPr>
          <w:trHeight w:val="105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Координаторы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  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Дружненского сельского   поселения Белореченского района</w:t>
            </w:r>
          </w:p>
        </w:tc>
      </w:tr>
      <w:tr>
        <w:trPr>
          <w:trHeight w:val="502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Участники</w:t>
            </w:r>
            <w:r>
              <w:rPr>
                <w:sz w:val="28"/>
                <w:szCs w:val="28"/>
              </w:rPr>
              <w:t xml:space="preserve"> муниципальной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                  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Дружненского сельского поселения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«ЦКРЦ Дружненского сельского поселения»</w:t>
            </w:r>
          </w:p>
        </w:tc>
      </w:tr>
      <w:tr>
        <w:trPr>
          <w:trHeight w:val="1083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Autospacing="1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>
        <w:trPr>
          <w:trHeight w:val="571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уровня обеспеченности населения спортивными сооружениями,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обустройство спортивных площадок,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материально-технической базы учреждений физической культуры и массового спорта</w:t>
            </w:r>
          </w:p>
        </w:tc>
      </w:tr>
      <w:tr>
        <w:trPr>
          <w:trHeight w:val="255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Удельный вес населения, систематически занимающегося физической культурой и спортом</w:t>
            </w:r>
          </w:p>
          <w:p>
            <w:pPr>
              <w:pStyle w:val="Normal"/>
              <w:ind w:left="0" w:hanging="0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рост проведенных соревнований</w:t>
            </w:r>
          </w:p>
        </w:tc>
      </w:tr>
      <w:tr>
        <w:trPr>
          <w:trHeight w:val="300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годы</w:t>
            </w:r>
          </w:p>
        </w:tc>
      </w:tr>
      <w:tr>
        <w:trPr>
          <w:trHeight w:val="150" w:hRule="atLeast"/>
        </w:trPr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230,0 тыс. руб.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200,0 тыс. руб.(прогноз)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300,0 тыс. руб.(прогноз)</w:t>
            </w:r>
          </w:p>
        </w:tc>
      </w:tr>
    </w:tbl>
    <w:p>
      <w:pPr>
        <w:pStyle w:val="Normal"/>
        <w:ind w:left="0" w:hanging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widowControl w:val="false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</w:p>
    <w:p>
      <w:pPr>
        <w:pStyle w:val="Normal"/>
        <w:widowControl w:val="false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текущего состояния физической культуры и спорта поселения</w:t>
      </w:r>
    </w:p>
    <w:p>
      <w:pPr>
        <w:pStyle w:val="Normal"/>
        <w:shd w:val="clear" w:color="auto" w:fill="FFFFFF"/>
        <w:ind w:left="0" w:right="0"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       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Приоритетным направлением в сфере физической культуры и спорта является создание условий и мотиваций для ведения здорового образа жизни, сохранение и улучшение здоровья населения Дружненского сельского поселения Белореченского района.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Основные мероприятия в период реализации программы будут направлены на: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обеспеченности населения спортивными сооружениями, 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многофункциональных спортивных,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материально-технической базы учреждений физической культуры и массового спорта;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функционирования спортивных команд, участие спортсменов Дружненского сельского поселения Белореченского района в спартакиадах, первенствах, чемпионатах края и страны;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повышения квалификации специалистов по физической культуре и спорту, обеспечение их социальной защищенности.</w:t>
      </w:r>
    </w:p>
    <w:p>
      <w:pPr>
        <w:pStyle w:val="Normal"/>
        <w:shd w:val="clear" w:color="auto" w:fill="FFFFFF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Решение поставленных задач позволит к концу 2019 года увеличить удельный вес населения, систематически занимающегося спортом и физической культурой, обеспечить поселение спортивными сооружениями, увеличить количество спортсменов, зачисленных в составы команд Белореченского района, Краснодарского края, а также  Российской Федерации.</w:t>
      </w:r>
    </w:p>
    <w:p>
      <w:pPr>
        <w:pStyle w:val="Normal"/>
        <w:shd w:val="clear" w:color="auto" w:fill="FFFFFF"/>
        <w:ind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righ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Цели, задачи, сроки и этапы реализации</w:t>
      </w:r>
    </w:p>
    <w:p>
      <w:pPr>
        <w:pStyle w:val="Normal"/>
        <w:widowControl w:val="false"/>
        <w:ind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>
      <w:pPr>
        <w:pStyle w:val="Normal"/>
        <w:widowControl w:val="false"/>
        <w:ind w:right="0" w:hang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shd w:val="clear" w:color="auto" w:fill="FFFFFF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Основной целью программы является создание условий и мотиваций для ведения здорового образа жизни, сохранение и улучшение здоровья населения. 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Основные задачи  программы: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повышение уровня обеспеченности населения спортивными сооружениями, 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обустройство спортивных площадок,</w:t>
      </w:r>
    </w:p>
    <w:p>
      <w:pPr>
        <w:pStyle w:val="Normal"/>
        <w:shd w:val="clear" w:color="auto" w:fill="FFFFFF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развитие материально-технической базы учреждений физической культуры и массового спорта.        </w:t>
      </w:r>
    </w:p>
    <w:p>
      <w:pPr>
        <w:pStyle w:val="Normal"/>
        <w:shd w:val="clear" w:color="auto" w:fill="FFFFFF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Срок реализации муниципальной программы - 2017 - 2019 годы.</w:t>
      </w:r>
    </w:p>
    <w:p>
      <w:pPr>
        <w:pStyle w:val="Normal"/>
        <w:shd w:val="clear" w:color="auto" w:fill="FFFFFF"/>
        <w:ind w:right="9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pacing w:val="0"/>
          <w:sz w:val="28"/>
          <w:szCs w:val="28"/>
        </w:rPr>
        <w:t xml:space="preserve">Развитие физической культуры и </w:t>
      </w:r>
      <w:r>
        <w:rPr>
          <w:b/>
          <w:sz w:val="28"/>
          <w:szCs w:val="28"/>
        </w:rPr>
        <w:t>спорта</w:t>
      </w:r>
      <w:r>
        <w:rPr>
          <w:b/>
          <w:bCs/>
          <w:sz w:val="28"/>
          <w:szCs w:val="28"/>
        </w:rPr>
        <w:t>»</w:t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 2017 -2019 годы </w:t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776" w:type="dxa"/>
        <w:jc w:val="left"/>
        <w:tblInd w:w="-10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5"/>
        <w:gridCol w:w="4009"/>
        <w:gridCol w:w="1080"/>
        <w:gridCol w:w="710"/>
        <w:gridCol w:w="1450"/>
        <w:gridCol w:w="1440"/>
        <w:gridCol w:w="119"/>
        <w:gridCol w:w="1322"/>
      </w:tblGrid>
      <w:tr>
        <w:trPr>
          <w:tblHeader w:val="true"/>
          <w:trHeight w:val="386" w:hRule="atLeast"/>
        </w:trPr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4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 xml:space="preserve">Наименование целевого 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Единица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/>
              <w:t>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04" w:before="240" w:after="0"/>
              <w:jc w:val="center"/>
              <w:rPr/>
            </w:pPr>
            <w:r>
              <w:rPr/>
              <w:t>Ста-тус</w:t>
            </w:r>
            <w:r>
              <w:rPr>
                <w:vertAlign w:val="superscript"/>
              </w:rPr>
              <w:t>*</w:t>
            </w:r>
          </w:p>
        </w:tc>
        <w:tc>
          <w:tcPr>
            <w:tcW w:w="43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Значение показателей</w:t>
            </w:r>
          </w:p>
        </w:tc>
      </w:tr>
      <w:tr>
        <w:trPr>
          <w:tblHeader w:val="true"/>
          <w:trHeight w:val="386" w:hRule="atLeast"/>
        </w:trPr>
        <w:tc>
          <w:tcPr>
            <w:tcW w:w="6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40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2017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2018</w:t>
            </w: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</w:tr>
      <w:tr>
        <w:trPr>
          <w:tblHeader w:val="true"/>
          <w:trHeight w:val="259" w:hRule="atLeast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>
          <w:tblHeader w:val="true"/>
          <w:trHeight w:val="259" w:hRule="atLeast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13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rPr>
                <w:b/>
                <w:spacing w:val="0"/>
              </w:rPr>
              <w:t xml:space="preserve">Развитие    физической    культуры    и </w:t>
            </w:r>
            <w:r>
              <w:rPr>
                <w:b/>
              </w:rPr>
              <w:t>спорта</w:t>
            </w:r>
            <w:r>
              <w:rPr>
                <w:b/>
                <w:bCs/>
              </w:rPr>
              <w:t>» на  2017 -2019 годы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>
        <w:trPr>
          <w:tblHeader w:val="true"/>
          <w:trHeight w:val="259" w:hRule="atLeast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Цель </w:t>
            </w:r>
            <w:r>
              <w:rPr>
                <w:b/>
              </w:rPr>
              <w:t>создание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>
        <w:trPr>
          <w:tblHeader w:val="true"/>
          <w:trHeight w:val="259" w:hRule="atLeast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/>
              <w:t xml:space="preserve">Задачи </w:t>
            </w:r>
            <w:r>
              <w:rPr>
                <w:b/>
              </w:rPr>
              <w:t xml:space="preserve">повышение уровня обеспеченности населения спортивными сооружениями,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- обустройство спортивных площадок,</w:t>
            </w:r>
          </w:p>
          <w:p>
            <w:pPr>
              <w:pStyle w:val="Normal"/>
              <w:rPr/>
            </w:pPr>
            <w:r>
              <w:rPr>
                <w:b/>
              </w:rPr>
              <w:t>- развитие материально-технической базы учреждений физической культуры и массового спорта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>
        <w:trPr>
          <w:tblHeader w:val="true"/>
          <w:trHeight w:val="259" w:hRule="atLeast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1.1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- удельный вес населения, систематически занимающегося физической культурой и спортом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  <w:tr>
        <w:trPr>
          <w:tblHeader w:val="true"/>
          <w:trHeight w:val="271" w:hRule="atLeast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1.2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- рост проведенных соревнований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</w:tbl>
    <w:p>
      <w:pPr>
        <w:sectPr>
          <w:type w:val="nextPage"/>
          <w:pgSz w:w="11906" w:h="16838"/>
          <w:pgMar w:left="1701" w:right="1134" w:header="0" w:top="993" w:footer="0" w:bottom="567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ПЕРЕЧЕНЬ ОСНОВНЫХ МЕРОПРИЯТИЙ МУНИЦИПАЛЬНОЙ ПРОГРАММЫ </w:t>
      </w:r>
    </w:p>
    <w:p>
      <w:pPr>
        <w:pStyle w:val="Normal"/>
        <w:jc w:val="center"/>
        <w:rPr>
          <w:b/>
          <w:b/>
          <w:color w:val="2D2D2D"/>
          <w:sz w:val="28"/>
          <w:szCs w:val="28"/>
          <w:highlight w:val="white"/>
        </w:rPr>
      </w:pPr>
      <w:r>
        <w:rPr>
          <w:b/>
          <w:color w:val="2D2D2D"/>
          <w:sz w:val="28"/>
          <w:szCs w:val="28"/>
          <w:shd w:fill="FFFFFF" w:val="clear"/>
        </w:rPr>
        <w:t xml:space="preserve"> </w:t>
      </w:r>
      <w:r>
        <w:rPr>
          <w:b/>
          <w:color w:val="2D2D2D"/>
          <w:sz w:val="28"/>
          <w:szCs w:val="28"/>
          <w:shd w:fill="FFFFFF" w:val="clear"/>
        </w:rPr>
        <w:t>«</w:t>
      </w:r>
      <w:r>
        <w:rPr>
          <w:b/>
          <w:spacing w:val="0"/>
          <w:sz w:val="28"/>
          <w:szCs w:val="28"/>
        </w:rPr>
        <w:t xml:space="preserve">Развитие физической культуры и </w:t>
      </w:r>
      <w:r>
        <w:rPr>
          <w:b/>
          <w:sz w:val="28"/>
          <w:szCs w:val="28"/>
        </w:rPr>
        <w:t>спорта</w:t>
      </w:r>
      <w:r>
        <w:rPr>
          <w:b/>
          <w:bCs/>
          <w:sz w:val="28"/>
          <w:szCs w:val="28"/>
        </w:rPr>
        <w:t>» на  2017 -2019 годы</w:t>
      </w:r>
      <w:r>
        <w:rPr>
          <w:b/>
          <w:color w:val="2D2D2D"/>
          <w:sz w:val="28"/>
          <w:szCs w:val="28"/>
          <w:shd w:fill="FFFFFF" w:val="clear"/>
        </w:rPr>
        <w:t>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11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1"/>
        <w:gridCol w:w="2155"/>
        <w:gridCol w:w="2787"/>
        <w:gridCol w:w="2159"/>
        <w:gridCol w:w="1260"/>
        <w:gridCol w:w="1260"/>
        <w:gridCol w:w="1074"/>
        <w:gridCol w:w="1"/>
        <w:gridCol w:w="10"/>
        <w:gridCol w:w="2162"/>
        <w:gridCol w:w="2"/>
        <w:gridCol w:w="2520"/>
      </w:tblGrid>
      <w:tr>
        <w:trPr>
          <w:trHeight w:val="518" w:hRule="atLeast"/>
        </w:trPr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/>
              <w:t>п/п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 xml:space="preserve">Объем финанси-рования, </w:t>
            </w:r>
          </w:p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>всего</w:t>
            </w:r>
          </w:p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(тыс.руб)</w:t>
            </w:r>
          </w:p>
        </w:tc>
        <w:tc>
          <w:tcPr>
            <w:tcW w:w="35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/>
              <w:t>В том числе по годам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 xml:space="preserve">Непосредственный </w:t>
            </w:r>
          </w:p>
          <w:p>
            <w:pPr>
              <w:pStyle w:val="Normal"/>
              <w:spacing w:lineRule="auto" w:line="216"/>
              <w:ind w:lef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результат реализации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16"/>
              <w:ind w:left="0" w:right="0" w:firstLine="720"/>
              <w:jc w:val="center"/>
              <w:textAlignment w:val="baseline"/>
              <w:rPr/>
            </w:pPr>
            <w:r>
              <w:rPr>
                <w:shd w:fill="FFFFFF" w:val="clear"/>
              </w:rPr>
              <w:t xml:space="preserve">Участник муниципальной программы 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2018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2019</w:t>
            </w:r>
          </w:p>
        </w:tc>
        <w:tc>
          <w:tcPr>
            <w:tcW w:w="217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1.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  <w:t>Мероприятия в области спорта и физической культуры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730,0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300,0</w:t>
            </w:r>
          </w:p>
        </w:tc>
        <w:tc>
          <w:tcPr>
            <w:tcW w:w="2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Повышение физического воспитания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Администрация Дружненского сельского поселения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МБУ «ЦКРЦ Дружненского сельского поселения»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730,0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300,0</w:t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Итого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730,0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300,0</w:t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730,0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230,0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300,0</w:t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       Е.А. Горнева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567" w:right="993" w:header="0" w:top="993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e513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4"/>
    <w:qFormat/>
    <w:rsid w:val="00b135b5"/>
    <w:rPr>
      <w:rFonts w:ascii="Courier New" w:hAnsi="Courier New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ohit Devanagar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2e513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paragraph" w:styleId="PlainText">
    <w:name w:val="Plain Text"/>
    <w:basedOn w:val="Normal"/>
    <w:link w:val="a5"/>
    <w:unhideWhenUsed/>
    <w:qFormat/>
    <w:rsid w:val="00b135b5"/>
    <w:pPr/>
    <w:rPr>
      <w:rFonts w:ascii="Courier New" w:hAnsi="Courier New"/>
      <w:sz w:val="20"/>
      <w:szCs w:val="20"/>
    </w:rPr>
  </w:style>
  <w:style w:type="paragraph" w:styleId="Style20" w:customStyle="1">
    <w:name w:val="Нормальный (таблица)"/>
    <w:basedOn w:val="Normal"/>
    <w:uiPriority w:val="99"/>
    <w:qFormat/>
    <w:rsid w:val="000b2289"/>
    <w:pPr>
      <w:widowControl w:val="false"/>
      <w:jc w:val="both"/>
    </w:pPr>
    <w:rPr>
      <w:rFonts w:ascii="Arial" w:hAnsi="Arial" w:cs="Arial"/>
    </w:rPr>
  </w:style>
  <w:style w:type="paragraph" w:styleId="1" w:customStyle="1">
    <w:name w:val="обычный_1 Знак Знак Знак Знак Знак Знак Знак Знак Знак"/>
    <w:basedOn w:val="Normal"/>
    <w:qFormat/>
    <w:rsid w:val="00980e25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980e25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95f5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LibreOffice/5.0.6.2$Linux_X86_64 LibreOffice_project/00$Build-2</Application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2014-11-07T05:55:00Z</dcterms:created>
  <dc:creator>USER</dc:creator>
  <dc:language>ru-RU</dc:language>
  <cp:lastPrinted>2017-03-03T10:49:00Z</cp:lastPrinted>
  <dcterms:modified xsi:type="dcterms:W3CDTF">2017-12-11T14:21:50Z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